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"Лесом мы шли по тропинке единственной..."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Лесом мы шли по тропинке единственной
          <w:br/>
          	В поздний и сумрачный час.
          <w:br/>
          Я посмотрел: запад с дрожью таинственной
          <w:br/>
          	Гас.
          <w:br/>
          <w:br/>
          Что-то хотелось сказать на прощание,-
          <w:br/>
          	Сердца не понял никто;
          <w:br/>
          Что же сказать про его обмирание?
          <w:br/>
          	Что?
          <w:br/>
          <w:br/>
          Думы ли реют тревожно-несвязные,
          <w:br/>
          	Плачет ли сердце в груди,-
          <w:br/>
          Скоро повысыплют звезды алмазные,
          <w:br/>
          	Жди!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2021-11-10T10:03:48+03:00</dcterms:created>
  <dcterms:modified xsi:type="dcterms:W3CDTF">2021-11-10T10:03:48+03:00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