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выдает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выдает человека.
          <w:br/>
           Все можно прочесть по нему.
          <w:br/>
           Вот ты, например,
          <w:br/>
           Добр и честен.
          <w:br/>
           Я верю лицу твоему.
          <w:br/>
           А друг твой,
          <w:br/>
           Хотя и коллега,
          <w:br/>
           Но очень завистлив и зол.
          <w:br/>
           Лицо выдает человека.
          <w:br/>
           Поэтому я и прочел.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2022-04-21T23:55:25+03:00</dcterms:created>
  <dcterms:modified xsi:type="dcterms:W3CDTF">2022-04-21T23:55:25+03:00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