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Луг зеленый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Луг зеленый, чистый дождик…
          <w:br/>
          Может, в этом выход твой?
          <w:br/>
          Что же ты, наш друг Художник,
          <w:br/>
          поникаешь головой?
          <w:br/>
          <w:br/>
          Песенка еще не спета,
          <w:br/>
          не закончены труды.
          <w:br/>
          Не послушать ли совета
          <w:br/>
          неба, дерева, травы?
          <w:br/>
          <w:br/>
          Ты дошел до поворота,
          <w:br/>
          от сомнений изнемог.
          <w:br/>
          Слушай — вечная природа
          <w:br/>
          подает тебе намек.
          <w:br/>
          <w:br/>
          Вникни взглядом просветленным
          <w:br/>
          в прелесть женского лица
          <w:br/>
          и прочти в листе зеленом
          <w:br/>
          тайну нотного листа.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2022-03-18T07:28:29+03:00</dcterms:created>
  <dcterms:modified xsi:type="dcterms:W3CDTF">2022-03-18T07:28:29+03:00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