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тихий час. У ног шумел прибой.
          <w:br/>
          Ты улыбнулась, молвив на прощанье:
          <w:br/>
          "Мы встретимся... До нового свиданья..."
          <w:br/>
          То был обман. И знали мы с тобой,
          <w:br/>
          <w:br/>
          что навсегда в тот вечер мы прощались.
          <w:br/>
          Пунцовым пламенем зарделись небеса.
          <w:br/>
          На корабле надулись паруса.
          <w:br/>
          Над морем крики чаек раздавались.
          <w:br/>
          <w:br/>
          Я вдаль смотрел, щемящей грусти полн.
          <w:br/>
          Мелькал корабль, с зарею уплывавший
          <w:br/>
          средь нежных, изумрудно-пенных волн,
          <w:br/>
          как лебедь белый, крылья распластавший.
          <w:br/>
          <w:br/>
          И вот его в безбрежность унесло.
          <w:br/>
          На фоне неба бледно-золотистом
          <w:br/>
          вдруг облако туманное взошло
          <w:br/>
          и запылало ярким аметистом.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2021-11-10T10:33:32+03:00</dcterms:created>
  <dcterms:modified xsi:type="dcterms:W3CDTF">2021-11-10T10:33:32+03:00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