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найденный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Маленький мальчик, устало бредущий
          <w:br/>
           Вслед за болотным огнем,
          <w:br/>
           Звать перестал. Но отец вездесущий
          <w:br/>
           Был неотлучно при нем.
          <w:br/>
          <w:br/>
          Мальчика взял он и краткой дорогой,
          <w:br/>
           В сумраке ярко светя,
          <w:br/>
           Вывел туда, где с тоской и тревогой
          <w:br/>
           Мать ожидала дитя.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2022-04-22T07:39:35+03:00</dcterms:created>
  <dcterms:modified xsi:type="dcterms:W3CDTF">2022-04-22T07:39:35+03:00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