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Мамина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Синий-синий василек,
          <w:br/>
          Ты любимый мой цветок!
          <w:br/>
          У шумящей желтой ржи
          <w:br/>
          Ты смеешься у межи,
          <w:br/>
          И букашки над тобой
          <w:br/>
          Пляшут радостной гурьбой.
          <w:br/>
          <w:br/>
          Кто синее василька?
          <w:br/>
          Задремавшая река?
          <w:br/>
          Глубь небесной бирюзы?
          <w:br/>
          Или спинка стрекозы?
          <w:br/>
          Нет, о нет же… Всех синей
          <w:br/>
          Глазки девочки моей.
          <w:br/>
          <w:br/>
          Смотрит в небо по часам,
          <w:br/>
          Убегает к василькам,
          <w:br/>
          Пропадает у реки,
          <w:br/>
          Где стрекозы так легки —
          <w:br/>
          И глаза ее, ей-ей,
          <w:br/>
          С каждым утром все синей.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2022-03-19T09:00:25+03:00</dcterms:created>
  <dcterms:modified xsi:type="dcterms:W3CDTF">2022-03-19T09:00:25+03:00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