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Мгновенья мгновеннее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(Сплошные рифмы)
          <w:br/>
          Черный и упрямый локон вьется нежно близ меня,
          <w:br/>
          Но упорно в рамы окон льется снежный отблеск дня.
          <w:br/>
          Тайны ночи побледнели, дали грубы, груб их свет…
          <w:br/>
          Не случайно очи млели! ждали губы губ в ответ!
          <w:br/>
          Ты невольно грудь склонила… Как тревожно дышишь ты!..
          <w:br/>
          О, как больно! Будь, что было! Можно все, — услышь мечты!
          <w:br/>
          Внемлешь? нет? Упрямый локон с плеч скатился, соскользнул…
          <w:br/>
          Иль ты дремлешь? В рамы окон, словно меч, вонзился гул.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2022-03-19T08:33:11+03:00</dcterms:created>
  <dcterms:modified xsi:type="dcterms:W3CDTF">2022-03-19T08:33:11+03:00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