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Жеромский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понял жизнь и проклял жизнь, поняв.
          <w:br/>
          Людские души напоил полынью.
          <w:br/>
          Он постоянно радость вел к унынью
          <w:br/>
          И, утвердив отчаянье, был прав.
          <w:br/>
          Безгрешных всех преследует удав.
          <w:br/>
          Мы видим в небе синеву пустынью.
          <w:br/>
          Земля разделена с небесной синью
          <w:br/>
          Преградами невидимых застав.
          <w:br/>
          О, как же жить, как жить на этом свете,
          <w:br/>
          Когда невинные — душою дети —
          <w:br/>
          Обречены скитаться в нищете!
          <w:br/>
          И нет надежд. И быть надежд не может
          <w:br/>
          Здесь, на земле, где смертных ужас гложет, —
          <w:br/>
          Нам говорил Жеромский о тщете.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2025-04-21T22:35:24+03:00</dcterms:created>
  <dcterms:modified xsi:type="dcterms:W3CDTF">2025-04-21T22:35:24+03:00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