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Метерлинк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земных телах подземная душа,
          <w:br/>
          В своем же доме все они не дома,
          <w:br/>
          Тревожит их планет других истома.
          <w:br/>
          Дышать им нечем: дышат не дыша.
          <w:br/>
          Луч солнечный — угрозней палаша
          <w:br/>
          В глубоком преломленье водоема.
          <w:br/>
          Жизнь на Юпитере кому знакома,
          <w:br/>
          Что жизнь земных дворцов и шалаша?
          <w:br/>
          Они глухие здесь, они слепые —
          <w:br/>
          Все умирающие неживые,
          <w:br/>
          Как с белыми ресницами Малэн.
          <w:br/>
          Но зрячи в слепоте и тонкосухи
          <w:br/>
          Глухонемые к трепетанью мухи, —
          <w:br/>
          Как и они, — попавшей в липкий плен.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2025-04-21T19:28:49+03:00</dcterms:created>
  <dcterms:modified xsi:type="dcterms:W3CDTF">2025-04-21T19:28:49+03:00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