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Медиумические явления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Приехал Коля. Тотчас слухи,
          <w:br/>
          Во всех вселившие испуг:
          <w:br/>
          По дому ночью ходят духи
          <w:br/>
          И слышен непонятный стук.
          <w:br/>
          <w:br/>
          Лишь днем не чувствуешь их дури;
          <w:br/>
          Когда ж погаснет в окнах свет,
          <w:br/>
          Они лежат на лиги-куре
          <w:br/>
          Или сражаются в крокет.
          <w:br/>
          <w:br/>
          Испуг ползет, глаза туманя;
          <w:br/>
          Мы все за чаем — что за вид!
          <w:br/>
          Молчит и вздрагивает Аня,
          <w:br/>
          Сергей взволнован и сердит.
          <w:br/>
          <w:br/>
          Но всех милей, всех грациозней
          <w:br/>
          Всё ж Оля в робости своей,
          <w:br/>
          Встречая дьявольские козни
          <w:br/>
          Улыбкой, утра розовей.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2022-03-19T16:37:49+03:00</dcterms:created>
  <dcterms:modified xsi:type="dcterms:W3CDTF">2022-03-19T16:37:49+03:00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