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Мертвого поднимет из могилы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Мертвого поднимет из могилы
          <w:br/>
           И без букв магических «живи»
          <w:br/>
           Непередаваемая сила
          <w:br/>
           Сердце раскрывающей любви.
          <w:br/>
          <w:br/>
          Нет изъятий из ее закона,
          <w:br/>
           И, как в Назарее, в наши дни
          <w:br/>
           Мы стоим под золотистым кленом,
          <w:br/>
           А над нами звездные огни.
          <w:br/>
          <w:br/>
          Где они качаются и где мы
          <w:br/>
           Начинаем свой воздушный путь?
          <w:br/>
           Не решить нам этой теоремы
          <w:br/>
           И за твердь небес не заглянуть.
          <w:br/>
          <w:br/>
          Но душа и без очей познала
          <w:br/>
           Эту тайну огненной любви
          <w:br/>
           Без конца, без грани, без начала
          <w:br/>
           И без букв магических — «живи».
          <w:br/>
          <w:br/>
          Мы стоим под золотистым кленом,
          <w:br/>
           И в лицо нам дышит океан.
          <w:br/>
           О, не нам ли, в этот миг рожденным,
          <w:br/>
           Этот мир для вечной жизни дан?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2022-04-23T20:45:40+03:00</dcterms:created>
  <dcterms:modified xsi:type="dcterms:W3CDTF">2022-04-23T20:45:40+03:00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