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 я мог быть невинным, как ты,
          <w:br/>
          Как ты — отзвук лазурного эхо! —
          <w:br/>
          Беспечно видеть твои черты,
          <w:br/>
          С улыбкой слушать колокольчики смеха!
          <w:br/>
          Целый день мы с тобой проводили б вдвоем,
          <w:br/>
          Наслаждаясь запущенным садом,
          <w:br/>
          Бегали б в темных аллеях, — потом
          <w:br/>
          Отдыхать садились бы рядом.
          <w:br/>
          Мы были б с тобой две сестры,
          <w:br/>
          Делили грезы, радость, печали,
          <w:br/>
          И если б столкнулись во время игры,
          <w:br/>
          Струны желанья во мне не дрожали 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2022-03-20T05:10:25+03:00</dcterms:created>
  <dcterms:modified xsi:type="dcterms:W3CDTF">2022-03-20T05:10:25+03:00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