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"Мечтатель, странный миру..."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Мечтатель, странный миру,
          <w:br/>
          Всегда для всех чужой,
          <w:br/>
          Царящему кумиру
          <w:br/>
          Не служит он хвалой.
          <w:br/>
          <w:br/>
          Кому-то дымный ладан
          <w:br/>
          Он жжет, угрюм и строг,
          <w:br/>
          Но миром не разгадан
          <w:br/>
          Его суровый бог.
          <w:br/>
          <w:br/>
          Он тайною завесил
          <w:br/>
          Страстей своих игру,—
          <w:br/>
          Порой у гроба весел
          <w:br/>
          И мрачен на пиру.
          <w:br/>
          <w:br/>
          Сиянье на вершине,
          <w:br/>
          Садов цветущих ряд
          <w:br/>
          В прославленной долине
          <w:br/>
          Его не веселят.
          <w:br/>
          <w:br/>
          Поляну он находит,
          <w:br/>
          Лишенную красы,
          <w:br/>
          И там в мечтах проводит
          <w:br/>
          Безмолвные часы.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2021-11-11T06:19:48+03:00</dcterms:created>
  <dcterms:modified xsi:type="dcterms:W3CDTF">2021-11-11T06:19:48+03:00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