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предначертано в веках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предначертано в веках,
          <w:br/>
           из дома изгнанной войною,
          <w:br/>
           пройти с ребенком на руках
          <w:br/>
           чужой лесистой стороною,
          <w:br/>
          <w:br/>
          узнать дорогу до конца,
          <w:br/>
           хлебнуть мороза, зноя, пыли,
          <w:br/>
           и плакать каплями свинца,
          <w:br/>
           которыми тебя убили.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2022-04-22T04:05:26+03:00</dcterms:created>
  <dcterms:modified xsi:type="dcterms:W3CDTF">2022-04-22T04:05:26+03:00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