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Гроза над морем отгремела.
          <w:br/>
           И солнце растопило тьму.
          <w:br/>
           Куда исчез твой парус белый?
          <w:br/>
           Опасно в море одному.
          <w:br/>
           А с этой отмели песчаной
          <w:br/>
           Лишь даль прохладная видна.
          <w:br/>
           И тихой музыкой прощальной
          <w:br/>
           Звучит над отмелью волна.
          <w:br/>
           Я поплыву искать твой парус
          <w:br/>
           На этом стареньком челне.
          <w:br/>
           И если я с волной не справлюсь,
          <w:br/>
           Не думай плохо обо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2022-04-21T19:57:50+03:00</dcterms:created>
  <dcterms:modified xsi:type="dcterms:W3CDTF">2022-04-21T19:57:50+03:00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