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дома сейчас не сидится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дома сейчас не сидится,
          <w:br/>
           Любые хоромы тесны.
          <w:br/>
           На крошечных флейтах синицы
          <w:br/>
           Торопят походку весны.
          <w:br/>
          <w:br/>
          А ей уже некуда деться,
          <w:br/>
           Пускай с опозданьем — придет!
          <w:br/>
           …Сегодня на речке и в сердце
          <w:br/>
           Вдруг медленно тронулся лед.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2022-04-22T12:33:01+03:00</dcterms:created>
  <dcterms:modified xsi:type="dcterms:W3CDTF">2022-04-22T12:33:01+03:00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