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снился накатанный шинами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накатанный шинами мокрый асфальт.
          <w:br/>
           Косматое море, конец путешествия, ветер —
          <w:br/>
           И девушка рядом. И осень. И стонущий альт
          <w:br/>
           Какой-то сирены, какой-то последней на свете.
          <w:br/>
          <w:br/>
          Мне снилось ненастье над палубным тентом, и пир,
          <w:br/>
           И хлопанье пробок, и хохот друзей. И не очень
          <w:br/>
           Уже веселились. А все-таки сон торопил
          <w:br/>
           Вглядеться в него и почувствовать качество ночи!
          <w:br/>
          <w:br/>
          И вот уже веса и контуров мы лишены.
          <w:br/>
           И наше свиданье — то самое первое в мире,
          <w:br/>
           Которое вправе хотеть на земле тишины
          <w:br/>
           И стоит, чтоб ради него города разгромили.
          <w:br/>
          <w:br/>
          И чувствовал сон мой, что это его ремесло,
          <w:br/>
           Что будет несчастен и все потеряет навеки.
          <w:br/>
           Он кончился сразу, едва на земле рассвело.
          <w:br/>
           Бил пульс, как тупая машина, в смеженные веки.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2022-04-22T18:20:12+03:00</dcterms:created>
  <dcterms:modified xsi:type="dcterms:W3CDTF">2022-04-22T18:20:12+03:00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