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так просто и радостно снилось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так просто и радостно снилось:
          <w:br/>
           ты стояла одна на крыльце
          <w:br/>
           и рукой от зари заслонилась,
          <w:br/>
           а заря у тебя на лице.
          <w:br/>
          <w:br/>
          Упадали легко и росисто
          <w:br/>
           луч на платье и тень на порог,
          <w:br/>
           а в саду каждый листик лучистый
          <w:br/>
           улыбался, как маленький бог.
          <w:br/>
          <w:br/>
          Ты глядела, мое сновиденье,
          <w:br/>
           в глубину голубую аллей,
          <w:br/>
           и сквозное листвы отраженье
          <w:br/>
           трепетало на шее твоей.
          <w:br/>
          <w:br/>
          Я не знаю, что все это значит,
          <w:br/>
           почему я проснулся в слезах…
          <w:br/>
           Кто-то в сердце смеется и плачет,
          <w:br/>
           и стоишь ты на солнце в дверях.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2022-04-22T19:47:58+03:00</dcterms:created>
  <dcterms:modified xsi:type="dcterms:W3CDTF">2022-04-22T19:47:58+03:00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