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"Мои стихи не я вынашивал..."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Мои стихи не я вынашивал,
          <w:br/>
          Бывало всякое, не скрою:
          <w:br/>
          Порою трус пером их сглаживал,
          <w:br/>
          Герой чеканил их порою.
          <w:br/>
          <w:br/>
          Влюбленный их писал возвышенно
          <w:br/>
          И лжец кропал, наполнив ложью,
          <w:br/>
          А я мечтал о строках, писанных,
          <w:br/>
          Как говорят, рукою божьей.
          <w:br/>
          <w:br/>
          Пер. Н.Гребнева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2021-11-11T04:56:39+03:00</dcterms:created>
  <dcterms:modified xsi:type="dcterms:W3CDTF">2021-11-11T04:56:39+03:00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