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вечерняя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вечерняя звезда,
          <w:br/>
           Моя последняя любовь!
          <w:br/>
           На потемневшие года
          <w:br/>
           Приветный луч пролей ты вновь!
          <w:br/>
          <w:br/>
          Средь юных, невоздержных лет
          <w:br/>
           Мы любим блеск и пыл огня;
          <w:br/>
           Но полурадость, полусвет
          <w:br/>
           Теперь отрадней для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2022-04-26T05:02:50+03:00</dcterms:created>
  <dcterms:modified xsi:type="dcterms:W3CDTF">2022-04-26T05:02:50+03:00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