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Муза (Не в сумрачный чертог наяды говорливой)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 сумрачный чертог наяды говорливой
          <w:br/>
          Пришла она пленять мой слух самолюбивый
          <w:br/>
          Рассказом о щитах, героях и конях,
          <w:br/>
          О шлемах кованных и сломанных мечах.
          <w:br/>
          Скрывая низкий лоб под ветвию лавровой,
          <w:br/>
          С цитарой золотой иль из кости слоновой,
          <w:br/>
          Ни разу на моем не прилегла плече
          <w:br/>
          Богиня гордая в расшитой епанче.
          <w:br/>
          Мне слуха не ласкал язык ее могучий,
          <w:br/>
          И гибкий, и простой, и звучный без созвучий.
          <w:br/>
          По воле пиерид с достоинством певца
          <w:br/>
          Я не мечтал стяжать широкого венца.
          <w:br/>
          О нет! Под дымкою ревнивой покрывала
          <w:br/>
          Мне музу молодость иную указала:
          <w:br/>
          Отягощала прядь душистая волос
          <w:br/>
          Головку дивную узлом тяжелых кос;.
          <w:br/>
          Цветы последние в руке ее дрожали;
          <w:br/>
          Отрывистая речь была полна печали,
          <w:br/>
          И женской прихоти, и серебристых грез,
          <w:br/>
          Невысказанных мук и непонятных слез.
          <w:br/>
          Какой-то негою томительной волнуем,
          <w:br/>
          Я слушал, как слова встречались поцелуем,
          <w:br/>
          И долго без нее душа была больна
          <w:br/>
          И несказанного стремления полна.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2022-03-17T20:48:01+03:00</dcterms:created>
  <dcterms:modified xsi:type="dcterms:W3CDTF">2022-03-17T20:48:01+03:00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