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Музей моей весны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милый тихий городок,
          <w:br/>
          Мой старый, верный друг,
          <w:br/>
          Я изменить тебе не мог
          <w:br/>
          И, убежав от всех тревог,
          <w:br/>
          В тебя въезжаю вдруг!
          <w:br/>
          Ах, не в тебе ль цвела сирень,
          <w:br/>
          Сирень весны моей?
          <w:br/>
          Не твой ли — ах! — весенний день
          <w:br/>
          Взбурлил во мне «Весенний день»,
          <w:br/>
          Чей стих — весны ясней?
          <w:br/>
          И не окрестности твои ль,
          <w:br/>
          Что спят в березняке,
          <w:br/>
          И солнцесвет, и лунопыль
          <w:br/>
          Моих стихов сковали стиль,
          <w:br/>
          Гремящих вдалеке?
          <w:br/>
          И не в тебе ли в первый раз
          <w:br/>
          Моя вспылала кровь?
          <w:br/>
          Не предназначенных мне глаз, —
          <w:br/>
          Ах, не в тебе ль, — я пил экстаз
          <w:br/>
          И думал: «Вот любовь!»
          <w:br/>
          О первый мой самообман,
          <w:br/>
          Мне причинивший боль,
          <w:br/>
          Ты испарился, как туман,
          <w:br/>
          Но ты недаром мне был дан:
          <w:br/>
          В тебе была эоль!
          <w:br/>
          И только много лет спустя,
          <w:br/>
          Ошибок ряд познав,
          <w:br/>
          Я встретил женщину-дитя
          <w:br/>
          С таким неотразимым «я»,
          <w:br/>
          Что полюбить был прав.
          <w:br/>
          Да, не заехать я не мог
          <w:br/>
          Теперь, когда ясны
          <w:br/>
          Мои улыбки, в твой шатрок,
          <w:br/>
          Мой милый, тихий городок,
          <w:br/>
          Музей моей весны!..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2022-03-25T10:44:15+03:00</dcterms:created>
  <dcterms:modified xsi:type="dcterms:W3CDTF">2022-03-25T10:44:15+03:00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