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колокола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 всенощной зовут колокола,
          <w:br/>
          Когда, в путь вышедшие на рассвете,
          <w:br/>
          Мы различаем в далях монастырь.
          <w:br/>
          Окончен лес, и пыльная бела
          <w:br/>
          В полях дорога к церкви, где на третьей
          <w:br/>
          Версте гора, вокруг которой ширь.
          <w:br/>
          Там, за полями, на горе собор
          <w:br/>
          В лучах печалящегося заката,
          <w:br/>
          И не печальные ли купола?
          <w:br/>
          Нам, проозеренный оставив бор,
          <w:br/>
          Где встретилась с утра одна лишь хата,
          <w:br/>
          Идти на нежные колокола.
          <w:br/>
          У башенки зубчатого кремля,
          <w:br/>
          Воздвигнутой над позаросшим скатом,
          <w:br/>
          Свернув с пути, через калитку мы
          <w:br/>
          Вступаем в монастырь. Его земля
          <w:br/>
          Озарена печалящим закатом,
          <w:br/>
          И в воздухе сгущенье белой тьмы.
          <w:br/>
          Монашенки бесшумны и черны.
          <w:br/>
          Прозрачны взоры. Восковые лики.
          <w:br/>
          Куда земные дели вы сердца?
          <w:br/>
          Обету — в скорби данному — верны,
          <w:br/>
          Как вы в крови своей смирили клики?
          <w:br/>
          Куда соблазн убрали из лица?
          <w:br/>
          Иль, может быть, покойницы на вид,
          <w:br/>
          Иных живых вы, девушки, живее,
          <w:br/>
          И молодость повсюду молода?
          <w:br/>
          И в ночь, когда сирень зашевелит
          <w:br/>
          Свой аромат и вас весной овеет,
          <w:br/>
          Не ищете ли повод для стыда?…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2022-03-25T10:21:32+03:00</dcterms:created>
  <dcterms:modified xsi:type="dcterms:W3CDTF">2022-03-25T10:21:32+03:00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