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осеннем рассвете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осеннем рассвете в туман ковыляет дорога,
          <w:br/>
           Оловянные лужи мерцают у дачных оград,
          <w:br/>
           Над опавшей осиной мигает звезда-недотрога,
          <w:br/>
           И на темных кустах полотенца тумана висят.
          <w:br/>
          <w:br/>
          Как грустна и просторна земля на осеннем рассвете!
          <w:br/>
           Сам не верю, сейчас, в этой сонной предутренней мгле,
          <w:br/>
           Что нашел я тебя на такой необъятной планете,
          <w:br/>
           Что вдвоем мы идем по прекрасной осенней земле.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2022-04-25T12:45:40+03:00</dcterms:created>
  <dcterms:modified xsi:type="dcterms:W3CDTF">2022-04-25T12:45:40+03:00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