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могу на папе
          <w:br/>
          День и ночь кататься.
          <w:br/>
          Плохо, что на папе
          <w:br/>
          Не за что хвататься.
          <w:br/>
          Обхватишь его сзади —
          <w:br/>
          Он кричит: — Не видно! —
          <w:br/>
          А за волосы — больно,
          <w:br/>
          А за уши — обидно!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2022-03-18T02:32:51+03:00</dcterms:created>
  <dcterms:modified xsi:type="dcterms:W3CDTF">2022-03-18T02:32:51+03:00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