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площадях столиц был барабанный 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площадях столиц был барабанный бой и конский топот,
          <w:br/>
           Июльский вечер окровавил небосклон.
          <w:br/>
           Никто не знал, что это сумерки Европы,
          <w:br/>
           Прощальная заря торжественных времен.
          <w:br/>
           Отшедший день, ты был высок и страден,
          <w:br/>
           От катакомб, где смертью попирали смерть,
          <w:br/>
           До самодержца, захлебнувшегося кровью рабьей,
          <w:br/>
           В кашне был ветер — бурю встретил серп.
          <w:br/>
           Еще наш век двенадцатый, а не первый,
          <w:br/>
           Еще не вскрыт мироточивый труп,
          <w:br/>
           И каждый камень падающей церкви
          <w:br/>
           Еще таит тепло его лобзавших губ.
          <w:br/>
           Но седина на храмах, тучен жрец забытый,
          <w:br/>
           Трибун велеречивый спит, и оскудел мудрец.
          <w:br/>
           Всё в житницах, поля пусты, а осень сыплет
          <w:br/>
           Владыкам золото и нищете багрец.
          <w:br/>
           Раскрыты закромы, зерно столетий топчет каждый.
          <w:br/>
           Сокровищницы опустели, мертв закон.
          <w:br/>
           Табунщик-время освежает пажить,
          <w:br/>
           Нас отметая для иных племен.
          <w:br/>
           И с человека опадают ризы.
          <w:br/>
           Загроможденный мир пред ним велик и пуст.
          <w:br/>
           Опять, как на заре своей безумной жизни,
          <w:br/>
           Он чтит огонь в печи и хлеба кус.
          <w:br/>
           О, радость жить на рубеже, когда чисты скрижали,
          <w:br/>
           Не встретить дня и не обресть дорог,
          <w:br/>
           Но видеть, как истаивает запад дальний
          <w:br/>
           И разгорается восток.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2022-04-22T01:17:51+03:00</dcterms:created>
  <dcterms:modified xsi:type="dcterms:W3CDTF">2022-04-22T01:17:51+03:00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