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сочетание стихов российских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мужа бодрого из давных лет имела,
          <w:br/>
          Однако же вдовой без оного сидела.
          <w:br/>
          Штивелий уверял, что муж мой худ и слаб,
          <w:br/>
          Бессилен, подл, и стар, и дряхлой был арап;
          <w:br/>
          Сказал, что у меня кривясь трясутся ноги
          <w:br/>
          И нет мне никакой к супружеству дороги.
          <w:br/>
          Я думала сама, что вправду такова,
          <w:br/>
          Не годна никуда, увечная вдова.
          <w:br/>
          Однако ныне вся уверена Россия,
          <w:br/>
          Что я красавица, Российска поэзия,
          <w:br/>
          Что мой законный муж завидный молодец,
          <w:br/>
          Кто сделал моему несчастию конец.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2021-11-11T05:49:13+03:00</dcterms:created>
  <dcterms:modified xsi:type="dcterms:W3CDTF">2021-11-11T05:49:13+03:00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