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"Надежды трепетной моей..."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Надежды трепетной моей,
          <w:br/>
          Моей гармонии сердечной
          <w:br/>
          Твоею страстью не развей
          <w:br/>
          По этой дали бесконечной.
          <w:br/>
          <w:br/>
          Когда я буду тосковать
          <w:br/>
          И без гармонии терзаться,
          <w:br/>
          Не будут звуки прилетать
          <w:br/>
          И песнь надежды раздаваться...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2021-11-11T04:19:00+03:00</dcterms:created>
  <dcterms:modified xsi:type="dcterms:W3CDTF">2021-11-11T04:19:00+03:00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