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"Надо мною, как облако..."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мною, как облако
          <w:br/>
          Над вершиной горы,
          <w:br/>
          Ты пройдешь, словно облако
          <w:br/>
          Над вершиной горы.
          <w:br/>
          <w:br/>
          В многоцветном сиянии,
          <w:br/>
          В обаяньи святом,
          <w:br/>
          Ты промчишься в сиянии,
          <w:br/>
          В обаяньи святом.
          <w:br/>
          <w:br/>
          Стану долго, безрадостный,
          <w:br/>
          За тобою глядеть,—
          <w:br/>
          Утомленный, безрадостный,
          <w:br/>
          За тобою глядеть,
          <w:br/>
          <w:br/>
          Тосковать и печалиться,
          <w:br/>
          Безнадежно грустить,
          <w:br/>
          О далеком печалиться,
          <w:br/>
          О бесследном грустить.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2021-11-11T06:22:12+03:00</dcterms:created>
  <dcterms:modified xsi:type="dcterms:W3CDTF">2021-11-11T06:22:12+03:00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