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гробе пастушки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Подруги милые! в беспечности игривой
          <w:br/>
          Под плясовой напев вы резвитесь в лугах
          <w:br/>
          И я, как вы, жила в Аркадии счастливой,
          <w:br/>
          И я, на утре дней, в сих рощах и лугах
          <w:br/>
               Минутны радости вкусила;
          <w:br/>
          Любовь в мечтах златых мне счастие сулила;
          <w:br/>
          Но что ж досталось мне в сих радостных местах?—
          <w:br/>
                    Могила!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2021-11-11T00:36:32+03:00</dcterms:created>
  <dcterms:modified xsi:type="dcterms:W3CDTF">2021-11-11T00:36:32+03:00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