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Наконец в эту светлую, ясную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Весна!.. Наконец в эту светлую, ясную ночь
          <w:br/>
           Могу я вполне насладиться,
          <w:br/>
           Могу отогнать все сомненья тревожные прочь
          <w:br/>
           И в грезах волшебных забыться.
          <w:br/>
          <w:br/>
          Весна!.. Сколько счастья и сколько страданья опять
          <w:br/>
           В душе пробудилось невольно.
          <w:br/>
           Как будто еще не довольно любить и страдать,
          <w:br/>
           И верить и ждать не довольно?
          <w:br/>
          <w:br/>
          Как будто… Но запахом свежим весенних цветов
          <w:br/>
           Пахнуло в окно отпертое, —
          <w:br/>
           И вспомнилось время беспечно-счастливых годов,
          <w:br/>
           То время — давно отжитое.
          <w:br/>
          <w:br/>
          «Оно возвратится, оно возвратится опять! —
          <w:br/>
           Мне шепчет весна молодая. —
          <w:br/>
           Вновь сердце забьется, и будет рассудок дремать
          <w:br/>
           Под сказки зеленого мая».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2022-04-21T11:32:30+03:00</dcterms:created>
  <dcterms:modified xsi:type="dcterms:W3CDTF">2022-04-21T11:32:30+03:00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