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душу не тебе ли я
          <w:br/>
          Несу — но тщетно:
          <w:br/>
          Как тихая Корделия,
          <w:br/>
          Ты неответна.
          <w:br/>
          <w:br/>
          Заря над садом красная,
          <w:br/>
          Но сад вечерен.
          <w:br/>
          И, может быть, напрасно я
          <w:br/>
          Тебе так верен.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2022-03-21T13:26:38+03:00</dcterms:created>
  <dcterms:modified xsi:type="dcterms:W3CDTF">2022-03-21T13:26:38+03:00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