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Настанут 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Настанут холода,
          <w:br/>
               Осыпятся листы —
          <w:br/>
               И будет льдом — вода.
          <w:br/>
               Любовь моя, а ты?
          <w:br/>
          <w:br/>
              И белый, белый снег
          <w:br/>
               Покроет гладь ручья
          <w:br/>
               И мир лишится нег…
          <w:br/>
               А ты, любовь моя?
          <w:br/>
          <w:br/>
              Но с милою весной
          <w:br/>
               Снега растают вновь.
          <w:br/>
               Вернутся свет и зной —
          <w:br/>
               А ты, моя любовь?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2022-04-21T18:57:16+03:00</dcterms:created>
  <dcterms:modified xsi:type="dcterms:W3CDTF">2022-04-21T18:57:16+03:00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