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бывает кораблей без названия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бывает кораблей без названия,
          <w:br/>
          Не бывает и людей без призвания,
          <w:br/>
          Каждый призван что-то делать, что-то совершить,
          <w:br/>
          И на всём на свете белом надо как-то быть.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2022-03-18T08:11:38+03:00</dcterms:created>
  <dcterms:modified xsi:type="dcterms:W3CDTF">2022-03-18T08:11:38+03:00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