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друзей — приятелей зову я:
          <w:br/>
           С ними лучше время проводить.
          <w:br/>
           Что прошло, о том я не горюю,
          <w:br/>
           А о будущем что ворожить?
          <w:br/>
           Не разгул — опрятное веселье,
          <w:br/>
           Гладкие, приятные слова,
          <w:br/>
           Не томит от белых вин похмелье,
          <w:br/>
           И ясна пустая голова.
          <w:br/>
           Каждый час наполнен так прилежно,
          <w:br/>
           Что для суток сорок их готовь,
          <w:br/>
           И щекочет эпидерму нежно
          <w:br/>
           То, что называется любовь.
          <w:br/>
           Да менять как можно чаще лица,
          <w:br/>
           Не привязываться к одному.
          <w:br/>
           Неужели мне могли присниться
          <w:br/>
           Бредни про зеленую страну?
          <w:br/>
           — Утонули? — В переносном смысле.
          <w:br/>
           — Гринок? — Есть. Шотландский городок.
          <w:br/>
           Все метафоры как дым повисли,
          <w:br/>
           Но уйдут кольцом под потолок,
          <w:br/>
           Трезвый день разгонит все химеры, —
          <w:br/>
           Можно многие привесть примеры.
          <w:br/>
           А голос пел слегка, слегка:
          <w:br/>
           — Шумит зеленая река,
          <w:br/>
           И не спасти нам челнока.
          <w:br/>
           В перчатке лайковой рука
          <w:br/>
           Все будет звать издалека,
          <w:br/>
           Не примешь в сердце ты пока
          <w:br/>
           Эрвина Грина, моряка.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2022-04-26T19:35:08+03:00</dcterms:created>
  <dcterms:modified xsi:type="dcterms:W3CDTF">2022-04-26T19:35:08+03:00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