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мечтай о светлом чуде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мечтай о светлом чуде:
          <w:br/>
           Воскресения не будет!
          <w:br/>
           Ночь пришла, погаснул свет…
          <w:br/>
           Мир исчезнул… мира нет…
          <w:br/>
          <w:br/>
          Только в поле из-за леса
          <w:br/>
           За белесой серой мглой
          <w:br/>
           То ли люди, то ли бесы
          <w:br/>
           На земле и над землей…
          <w:br/>
          <w:br/>
          Разве ты не слышишь воя:
          <w:br/>
           Слава Богу, что нас двое!
          <w:br/>
           В этот темный, страшный час,
          <w:br/>
           Слава Богу: двое нас!
          <w:br/>
          <w:br/>
          Слава Богу, слава Богу,
          <w:br/>
           Двое, двое нас с тобой:
          <w:br/>
           Я — с дубиной у порога,
          <w:br/>
           Ты — с лампадой голубой!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2022-04-22T07:01:53+03:00</dcterms:created>
  <dcterms:modified xsi:type="dcterms:W3CDTF">2022-04-22T07:01:53+03:00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