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нужен твой стих..."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Не нужен твой стих —
          <w:br/>
          Как бабушкин сон.
          <w:br/>
          — А мы для иных
          <w:br/>
          Сновидим времён.
          <w:br/>
          <w:br/>
          — Докучен твой стих —
          <w:br/>
          Как дедушкин вздох.
          <w:br/>
          — А мы для иных
          <w:br/>
          Дозо́рим эпох.
          <w:br/>
          <w:br/>
          — В пять лет — целый свет —
          <w:br/>
          Вот сон наш каков!
          <w:br/>
          — Ваш — на́ пять лишь лет.
          <w:br/>
          Мой — на́ пять веков.
          <w:br/>
          <w:br/>
          — Иди, куда дни!
          <w:br/>
          — Дни мимо идут…
          <w:br/>
          — Иди, куда мы.
          <w:br/>
          — Слепые ведут.
          <w:br/>
          <w:br/>
          А быть или нет
          <w:br/>
          Стихам на Руси —
          <w:br/>
          Потоки спроси,
          <w:br/>
          Потомков спроси.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2021-11-11T14:44:25+03:00</dcterms:created>
  <dcterms:modified xsi:type="dcterms:W3CDTF">2021-11-11T14:44:25+03:00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