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первый год у этих мест..."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первый год у этих мест
          <w:br/>
          Я в час вечерний проезжаю,
          <w:br/>
          И каждый раз гляжу окрест,
          <w:br/>
          И над березами встречаю
          <w:br/>
          Все тот же золоченый крест.
          <w:br/>
          <w:br/>
          Среди зеленой густоты
          <w:br/>
          Карнизов обветшалых пятна,
          <w:br/>
          Внизу могилы и кресты,
          <w:br/>
          И мне — мне кажется понятно,
          <w:br/>
          Что шепчут куполу листы.
          <w:br/>
          <w:br/>
          Еще колеблясь и дыша
          <w:br/>
          Над дорогими мертвецами,
          <w:br/>
          Стремлюсь куда-то, вдаль спеша,
          <w:br/>
          Но встречу с тихими гробами
          <w:br/>
          Смиренно празднует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2021-11-10T10:05:02+03:00</dcterms:created>
  <dcterms:modified xsi:type="dcterms:W3CDTF">2021-11-10T10:05:02+03:00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