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примирился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примирился — нет! — я с гнусной рабской долей,
          <w:br/>
           Всё так же пламенно я грежу вольной волей,
          <w:br/>
           Всё с той же яростью позорный гнёт кляну,
          <w:br/>
           Но — голос мой ослаб, но — песнь моя в плену,
          <w:br/>
           Но — грудь истерзана, и сердцу нет отрады,
          <w:br/>
           Но из усталых рук исторгнут грозный бич!
          <w:br/>
           Ликует злобный враг. Кровавой жатве рады,
          <w:br/>
           Клубятся в чёрной мгле, шипя победно, гады.
          <w:br/>
           Бой кончен. Нет бойцов. Призыва гневный клич
          <w:br/>
           Напрасен: из живых никто не отзовётся,
          <w:br/>
           А мёртвые из гроба не встают…
          <w:br/>
           И я молчу. Молчу.
          <w:br/>
           Запел бы — не поётся!
          <w:br/>
           Заплакал бы — но слёзы не текут.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2022-04-22T11:59:25+03:00</dcterms:created>
  <dcterms:modified xsi:type="dcterms:W3CDTF">2022-04-22T11:59:25+03:00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