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то чтобы тебя ищу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то чтобы тебя ищу,
          <w:br/>
          Мне долю не принять такую,
          <w:br/>
          Но в этот кадр тебя вмещу,
          <w:br/>
          В тот пейзаж тебя врисую.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2022-03-19T19:50:19+03:00</dcterms:created>
  <dcterms:modified xsi:type="dcterms:W3CDTF">2022-03-19T19:50:19+03:00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