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Недолговечная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ей не жить на этом свете:
          <w:br/>
           Она увянет, как цветок,
          <w:br/>
           Что распустился на рассвете
          <w:br/>
           И до зари дожить не мог. 
          <w:br/>
          <w:br/>
          Оставь ее! Печальной жизни
          <w:br/>
           Она не знает, но грустит:
          <w:br/>
           Иной, неведомой отчизне
          <w:br/>
           Ее душа принадлежит. 
          <w:br/>
          <w:br/>
          Она лишь ласточкой залетной
          <w:br/>
           Издалека примчалась к нам, —
          <w:br/>
           И вновь вернется беззаботно
          <w:br/>
           К своим родимым небесам.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2022-04-23T12:06:51+03:00</dcterms:created>
  <dcterms:modified xsi:type="dcterms:W3CDTF">2022-04-23T12:06:51+03:00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