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Неизмеримость гасит лу’ны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Неизмеримость гасит луны,
          <w:br/>
          Закон крушится о закон.
          <w:br/>
          Но мы найдем такие струны,
          <w:br/>
          Которым в мире нет имен.
          <w:br/>
          Мы не напрасно вместе, вместе,
          <w:br/>
          И бродим, бродим меж людьми,
          <w:br/>
          Друг другу верны — до свиданья
          <w:br/>
          Перед последними дверьми.
          <w:br/>
          <w:br/>
          15 октября 1903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2022-03-18T01:27:51+03:00</dcterms:created>
  <dcterms:modified xsi:type="dcterms:W3CDTF">2022-03-18T01:27:51+03:00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