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Нелюдские гласы басов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Нелюдские гласы басов,
          <w:br/>
           теноров немужские напевы —
          <w:br/>
           не люблю я таких голосов.
          <w:br/>
           Девки лучше поют, чем девы.
          <w:br/>
           Я люблю не пенье, а песню,
          <w:br/>
           и не в опере, в зальную тьму —
          <w:br/>
           в поле, в поезде, в дали вешней,
          <w:br/>
           в роте и — себе самому.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2022-04-27T03:42:36+03:00</dcterms:created>
  <dcterms:modified xsi:type="dcterms:W3CDTF">2022-04-27T03:42:36+03:00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