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Ненужные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Нет, не жемчужины, рожденные страданьем,
          <w:br/>
          Из жерла черного метала глубина:
          <w:br/>
          Тем до рожденья их отверженным созданьям
          <w:br/>
          Мне одному, увы! известна лишь цена...
          <w:br/>
          <w:br/>
          Как чахлая листва, пестрима увяданьем
          <w:br/>
          И безнадежностью небес позлащена,
          <w:br/>
          Они полны еще неясным ожиданьем,
          <w:br/>
          Но погребальная свеча уж зажжена.
          <w:br/>
          <w:br/>
          Без лиц и без речей разыгранная драма:
          <w:br/>
          Огонь под розами мучительно храним,
          <w:br/>
          И светозарный бог из черной ниши храма...
          <w:br/>
          <w:br/>
          Он улыбается, он руки тянет к ним.
          <w:br/>
          И дети бледные Сомненья и Тревоги
          <w:br/>
          Идут к нему приять пурпуровые тоги.
          <w:br/>
          <w:br/>
          * По автографу под загл. "Экран",
          <w:br/>
          с зачеркнутым загл. "У камина".
          <w:br/>
          Пурпуровые тоги - торжественное
          <w:br/>
          одеяние консулов в Древнем Риме, здесь
          <w:br/>
          - атрибут славы.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2021-11-11T05:34:39+03:00</dcterms:created>
  <dcterms:modified xsi:type="dcterms:W3CDTF">2021-11-11T05:34:39+03:00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