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дозор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рассвете тих и странен
          <w:br/>
           Городской ночной дозор.
          <w:br/>
           Хорошо! Никто не ранен.
          <w:br/>
           И служебный близок двор.
          <w:br/>
          <w:br/>
          Голубые тени башен.
          <w:br/>
           Тяжесть ружей на плече.
          <w:br/>
           Город виден и нестрашен.
          <w:br/>
           Не такой, как при свече.
          <w:br/>
          <w:br/>
          Мимо вывески сапожной,
          <w:br/>
           Мимо старой каланчи,
          <w:br/>
           Мимо шторки ненадежной,
          <w:br/>
           Пропускающей лучи.
          <w:br/>
          <w:br/>
          «Кто он, знахарь иль картежник,
          <w:br/>
           Что не гасит ночью свет?» —
          <w:br/>
           «Капитан мой! То художник.
          <w:br/>
           И, клянусь, чуднее нет.
          <w:br/>
          <w:br/>
          Никогда не знаешь сразу,
          <w:br/>
           Что он выберет сейчас:
          <w:br/>
           То ли окорок и вазу,
          <w:br/>
           То ли дерево и нас.
          <w:br/>
          <w:br/>
          Не поймешь, по правде, даже,
          <w:br/>
           Рассмотрев со всех сторон,
          <w:br/>
           То ли мы — ночная стража
          <w:br/>
           В этих стенах, то ли он».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2022-04-21T22:39:14+03:00</dcterms:created>
  <dcterms:modified xsi:type="dcterms:W3CDTF">2022-04-21T22:39:14+03:00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