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Неслышимы, неуловимы взором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Неслышимы, неуловимы взором,
          <w:br/>
           Во мне мои видения тихи.
          <w:br/>
           Таинственны законы, по которым
          <w:br/>
           Текут ручьи и пенятся стихи.
          <w:br/>
          <w:br/>
          Живу, как все. Питаюсь тем же хлебом,
          <w:br/>
           И кров мой не богат и не высок.
          <w:br/>
           Так почему ж порою звёздным небом
          <w:br/>
           Мне кажется белёный потолок?
          <w:br/>
          <w:br/>
          Цветут цветы. Шумят протяжно реки,
          <w:br/>
           И вечером, когда сажусь писать,
          <w:br/>
           То начинает веять ветер некий
          <w:br/>
           И эту перелистывать тетрадь.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2022-04-22T03:26:44+03:00</dcterms:created>
  <dcterms:modified xsi:type="dcterms:W3CDTF">2022-04-22T03:26:44+03:00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