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 ясных звезд блуждающие станы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ясных звезд блуждающие станы,
          <w:br/>
           Ни полные на взморье паруса,
          <w:br/>
           Ни с пестрым зверем темные леса,
          <w:br/>
           Ни всадники в доспехах средь поляны,
          <w:br/>
          <w:br/>
          Ни гости с вестью про чужие страны,
          <w:br/>
           Ни рифм любовных сладкая краса,
          <w:br/>
           Ни милых жен поющих голоса
          <w:br/>
           Во мгле садов, где шепчутся фонтаны, —
          <w:br/>
          <w:br/>
          Ничто не тронет сердца моего.
          <w:br/>
           Все погребло с собой мое светило,
          <w:br/>
           Что сердцу было зеркалом всего.
          <w:br/>
          <w:br/>
          Жизнь однозвучна. Зрелище уныло,
          <w:br/>
           Лишь в смерти вновь увижу то, чего
          <w:br/>
           Мне лучше б никогда не видеть было.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2022-04-21T13:12:59+03:00</dcterms:created>
  <dcterms:modified xsi:type="dcterms:W3CDTF">2022-04-21T13:12:59+03:00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