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Никто не поможет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Никто не поможет, никто не поможет,
          <w:br/>
           Метанья твои никого не тревожат;
          <w:br/>
           В себе отыщи непонятную силу,
          <w:br/>
           Как скрытую золотоносную жилу.
          <w:br/>
          <w:br/>
          Она затаилась под грохот обвала,
          <w:br/>
           Поверь, о, поверь, что она не пропала,
          <w:br/>
           Найди, раскопай, обрети эту силу
          <w:br/>
           Иль знай, что себе ты копаешь могилу.
          <w:br/>
          <w:br/>
          Пока ещё дышишь — работай, не сетуй,
          <w:br/>
           Не жди, не зови — не услышишь ответа,
          <w:br/>
           Кричишь ли, молчишь — никого не тревожит,
          <w:br/>
           Никто не поможет, никто не поможет…
          <w:br/>
          <w:br/>
          Жестоки, неправедны жалобы эти,
          <w:br/>
           Жестоки, неправедны эти упрёки, —
          <w:br/>
           Все люди несчастны и все одиноки,
          <w:br/>
           Как ты, одиноки все люди на свете.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2022-04-23T18:55:26+03:00</dcterms:created>
  <dcterms:modified xsi:type="dcterms:W3CDTF">2022-04-23T18:55:26+03:00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