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мы от этой нежности умрем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мы от этой нежности умрем
          <w:br/>
          . . . . . . . . . повсюду третья
          <w:br/>
          Не оставляет никогда вдвоем,
          <w:br/>
          Как призрак отлетевшего столетья.
          <w:br/>
          . . . . . . . . . душит мак,
          <w:br/>
          И говорит со мной опять виола,
          <w:br/>
          И мы летим, и снова всюду мрак,
          <w:br/>
          И кажется я говорю: — Паоло.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2022-03-17T20:45:05+03:00</dcterms:created>
  <dcterms:modified xsi:type="dcterms:W3CDTF">2022-03-17T20:45:05+03:00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