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Номер в гостинице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то кровать, не то скамья.
          <w:br/>
           Угрюмо-желтые обои.
          <w:br/>
           Два стула. Зеркало кривое.
          <w:br/>
           Мы входим — я и тень моя.
          <w:br/>
          <w:br/>
          Окно со звоном открываем:
          <w:br/>
           спадает отблеск до земли.
          <w:br/>
           Ночь бездыханна. Псы вдали
          <w:br/>
           тишь рассекают пестрым лаем.
          <w:br/>
          <w:br/>
          Я замираю у окна,
          <w:br/>
           и в черной чаше небосвода,
          <w:br/>
           как золотая капля меда,
          <w:br/>
           сверкает сладостно луна.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2022-04-22T08:09:51+03:00</dcterms:created>
  <dcterms:modified xsi:type="dcterms:W3CDTF">2022-04-22T08:09:51+03:00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